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8D5" w:rsidRPr="00B338D5" w:rsidRDefault="00B338D5" w:rsidP="00B338D5">
      <w:pPr>
        <w:shd w:val="clear" w:color="auto" w:fill="FAF9F8"/>
        <w:bidi w:val="0"/>
        <w:spacing w:before="150" w:after="150" w:line="240" w:lineRule="auto"/>
        <w:outlineLvl w:val="0"/>
        <w:rPr>
          <w:rFonts w:ascii="Times New Roman" w:eastAsia="Times New Roman" w:hAnsi="Times New Roman" w:cs="Times New Roman"/>
          <w:b/>
          <w:bCs/>
          <w:color w:val="344358"/>
          <w:kern w:val="36"/>
          <w:sz w:val="27"/>
          <w:szCs w:val="27"/>
        </w:rPr>
      </w:pPr>
      <w:bookmarkStart w:id="0" w:name="_GoBack"/>
      <w:bookmarkEnd w:id="0"/>
      <w:r w:rsidRPr="00B338D5">
        <w:rPr>
          <w:rFonts w:ascii="Times New Roman" w:eastAsia="Times New Roman" w:hAnsi="Times New Roman" w:cs="Times New Roman"/>
          <w:b/>
          <w:bCs/>
          <w:color w:val="344358"/>
          <w:kern w:val="36"/>
          <w:sz w:val="27"/>
          <w:szCs w:val="27"/>
          <w:rtl/>
        </w:rPr>
        <w:t>سياسة الاحتفاظ بالوثائق وإتلافها لجمعية البر الخيرية بالخبراء والسحابين</w:t>
      </w:r>
    </w:p>
    <w:p w:rsidR="00B338D5" w:rsidRPr="00B338D5" w:rsidRDefault="00B338D5" w:rsidP="00B338D5">
      <w:pPr>
        <w:shd w:val="clear" w:color="auto" w:fill="FAF9F8"/>
        <w:bidi w:val="0"/>
        <w:spacing w:after="0" w:line="240" w:lineRule="auto"/>
        <w:jc w:val="center"/>
        <w:rPr>
          <w:rFonts w:ascii="Times New Roman" w:eastAsia="Times New Roman" w:hAnsi="Times New Roman" w:cs="Times New Roman"/>
          <w:color w:val="344358"/>
          <w:sz w:val="18"/>
          <w:szCs w:val="18"/>
        </w:rPr>
      </w:pPr>
      <w:r w:rsidRPr="00B338D5">
        <w:rPr>
          <w:rFonts w:ascii="Times New Roman" w:eastAsia="Times New Roman" w:hAnsi="Times New Roman" w:cs="Times New Roman"/>
          <w:noProof/>
          <w:color w:val="344358"/>
          <w:sz w:val="18"/>
          <w:szCs w:val="18"/>
        </w:rPr>
        <w:drawing>
          <wp:inline distT="0" distB="0" distL="0" distR="0" wp14:anchorId="57494E7B" wp14:editId="3254ABF0">
            <wp:extent cx="2095500" cy="2095500"/>
            <wp:effectExtent l="0" t="0" r="0" b="0"/>
            <wp:docPr id="1" name="image_ID_ad160622_1262608299" descr="http://www.biralkbra.com/contents/newsm/43_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D_ad160622_1262608299" descr="http://www.biralkbra.com/contents/newsm/43_0.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B338D5" w:rsidRPr="00B338D5" w:rsidRDefault="00B338D5" w:rsidP="00B338D5">
      <w:pPr>
        <w:shd w:val="clear" w:color="auto" w:fill="FAF9F8"/>
        <w:bidi w:val="0"/>
        <w:spacing w:after="0" w:line="240" w:lineRule="auto"/>
        <w:jc w:val="center"/>
        <w:rPr>
          <w:rFonts w:ascii="Times New Roman" w:eastAsia="Times New Roman" w:hAnsi="Times New Roman" w:cs="Times New Roman"/>
          <w:color w:val="344358"/>
          <w:sz w:val="18"/>
          <w:szCs w:val="18"/>
        </w:rPr>
      </w:pPr>
      <w:r w:rsidRPr="00B338D5">
        <w:rPr>
          <w:rFonts w:ascii="Times New Roman" w:eastAsia="Times New Roman" w:hAnsi="Times New Roman" w:cs="Times New Roman"/>
          <w:color w:val="344358"/>
          <w:sz w:val="18"/>
          <w:szCs w:val="18"/>
        </w:rPr>
        <w:t> </w:t>
      </w:r>
    </w:p>
    <w:p w:rsidR="00B338D5" w:rsidRPr="00B338D5" w:rsidRDefault="00B338D5" w:rsidP="00B338D5">
      <w:pPr>
        <w:shd w:val="clear" w:color="auto" w:fill="FAF9F8"/>
        <w:bidi w:val="0"/>
        <w:spacing w:after="0" w:line="240" w:lineRule="auto"/>
        <w:jc w:val="center"/>
        <w:rPr>
          <w:rFonts w:ascii="Times New Roman" w:eastAsia="Times New Roman" w:hAnsi="Times New Roman" w:cs="Times New Roman"/>
          <w:color w:val="344358"/>
          <w:sz w:val="18"/>
          <w:szCs w:val="18"/>
        </w:rPr>
      </w:pPr>
      <w:r w:rsidRPr="00B338D5">
        <w:rPr>
          <w:rFonts w:ascii="Times New Roman" w:eastAsia="Times New Roman" w:hAnsi="Times New Roman" w:cs="Times New Roman"/>
          <w:color w:val="344358"/>
          <w:sz w:val="18"/>
          <w:szCs w:val="18"/>
        </w:rPr>
        <w:t> </w:t>
      </w:r>
    </w:p>
    <w:p w:rsidR="00B338D5" w:rsidRPr="00B338D5" w:rsidRDefault="00B338D5" w:rsidP="00B338D5">
      <w:pPr>
        <w:shd w:val="clear" w:color="auto" w:fill="FAF9F8"/>
        <w:bidi w:val="0"/>
        <w:spacing w:after="0" w:line="240" w:lineRule="auto"/>
        <w:jc w:val="center"/>
        <w:rPr>
          <w:rFonts w:ascii="Times New Roman" w:eastAsia="Times New Roman" w:hAnsi="Times New Roman" w:cs="Times New Roman"/>
          <w:color w:val="344358"/>
          <w:sz w:val="18"/>
          <w:szCs w:val="18"/>
        </w:rPr>
      </w:pPr>
      <w:r w:rsidRPr="00B338D5">
        <w:rPr>
          <w:rFonts w:ascii="Times New Roman" w:eastAsia="Times New Roman" w:hAnsi="Times New Roman" w:cs="Times New Roman"/>
          <w:color w:val="344358"/>
          <w:sz w:val="18"/>
          <w:szCs w:val="18"/>
        </w:rPr>
        <w:t> </w:t>
      </w:r>
    </w:p>
    <w:p w:rsidR="00B338D5" w:rsidRPr="00B338D5" w:rsidRDefault="00B338D5" w:rsidP="00B338D5">
      <w:pPr>
        <w:shd w:val="clear" w:color="auto" w:fill="FAF9F8"/>
        <w:bidi w:val="0"/>
        <w:spacing w:after="75" w:line="240" w:lineRule="auto"/>
        <w:rPr>
          <w:rFonts w:ascii="Times New Roman" w:eastAsia="Times New Roman" w:hAnsi="Times New Roman" w:cs="Times New Roman"/>
          <w:color w:val="344358"/>
          <w:sz w:val="18"/>
          <w:szCs w:val="18"/>
        </w:rPr>
      </w:pPr>
      <w:r w:rsidRPr="00B338D5">
        <w:rPr>
          <w:rFonts w:ascii="Times New Roman" w:eastAsia="Times New Roman" w:hAnsi="Times New Roman" w:cs="Times New Roman"/>
          <w:noProof/>
          <w:color w:val="344358"/>
          <w:sz w:val="18"/>
          <w:szCs w:val="18"/>
        </w:rPr>
        <w:drawing>
          <wp:inline distT="0" distB="0" distL="0" distR="0" wp14:anchorId="7554D533" wp14:editId="5283FC83">
            <wp:extent cx="190500" cy="123825"/>
            <wp:effectExtent l="0" t="0" r="0" b="9525"/>
            <wp:docPr id="2" name="صورة 2" descr="زيادة حجم الخط">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زيادة حجم الخط">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B338D5">
        <w:rPr>
          <w:rFonts w:ascii="Times New Roman" w:eastAsia="Times New Roman" w:hAnsi="Times New Roman" w:cs="Times New Roman"/>
          <w:color w:val="344358"/>
          <w:sz w:val="18"/>
          <w:szCs w:val="18"/>
        </w:rPr>
        <w:t> </w:t>
      </w:r>
      <w:r w:rsidRPr="00B338D5">
        <w:rPr>
          <w:rFonts w:ascii="Times New Roman" w:eastAsia="Times New Roman" w:hAnsi="Times New Roman" w:cs="Times New Roman"/>
          <w:noProof/>
          <w:color w:val="344358"/>
          <w:sz w:val="18"/>
          <w:szCs w:val="18"/>
        </w:rPr>
        <w:drawing>
          <wp:inline distT="0" distB="0" distL="0" distR="0" wp14:anchorId="2C7B1884" wp14:editId="09683B26">
            <wp:extent cx="238125" cy="123825"/>
            <wp:effectExtent l="0" t="0" r="9525" b="9525"/>
            <wp:docPr id="3" name="صورة 3" descr="مسح">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مسح">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B338D5">
        <w:rPr>
          <w:rFonts w:ascii="Times New Roman" w:eastAsia="Times New Roman" w:hAnsi="Times New Roman" w:cs="Times New Roman"/>
          <w:color w:val="344358"/>
          <w:sz w:val="18"/>
          <w:szCs w:val="18"/>
        </w:rPr>
        <w:t> </w:t>
      </w:r>
      <w:r w:rsidRPr="00B338D5">
        <w:rPr>
          <w:rFonts w:ascii="Times New Roman" w:eastAsia="Times New Roman" w:hAnsi="Times New Roman" w:cs="Times New Roman"/>
          <w:noProof/>
          <w:color w:val="344358"/>
          <w:sz w:val="18"/>
          <w:szCs w:val="18"/>
        </w:rPr>
        <w:drawing>
          <wp:inline distT="0" distB="0" distL="0" distR="0" wp14:anchorId="7EB1E74F" wp14:editId="0A03BEFC">
            <wp:extent cx="190500" cy="123825"/>
            <wp:effectExtent l="0" t="0" r="0" b="9525"/>
            <wp:docPr id="4" name="صورة 4" descr="إنقاص حجم الخط">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إنقاص حجم الخط">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p>
    <w:p w:rsidR="00B338D5" w:rsidRPr="00B338D5" w:rsidRDefault="00B338D5" w:rsidP="00B338D5">
      <w:pPr>
        <w:shd w:val="clear" w:color="auto" w:fill="FAF9F8"/>
        <w:bidi w:val="0"/>
        <w:spacing w:line="420" w:lineRule="atLeast"/>
        <w:jc w:val="right"/>
        <w:rPr>
          <w:rFonts w:ascii="Times New Roman" w:eastAsia="Times New Roman" w:hAnsi="Times New Roman" w:cs="Times New Roman"/>
          <w:color w:val="344358"/>
          <w:sz w:val="21"/>
          <w:szCs w:val="21"/>
        </w:rPr>
      </w:pPr>
      <w:r w:rsidRPr="00B338D5">
        <w:rPr>
          <w:rFonts w:ascii="Times New Roman" w:eastAsia="Times New Roman" w:hAnsi="Times New Roman" w:cs="Times New Roman"/>
          <w:color w:val="344358"/>
          <w:sz w:val="21"/>
          <w:szCs w:val="21"/>
        </w:rPr>
        <w:t> </w:t>
      </w:r>
      <w:r w:rsidRPr="00B338D5">
        <w:rPr>
          <w:rFonts w:ascii="Times New Roman" w:eastAsia="Times New Roman" w:hAnsi="Times New Roman" w:cs="Times New Roman"/>
          <w:color w:val="344358"/>
          <w:sz w:val="36"/>
          <w:szCs w:val="36"/>
          <w:rtl/>
        </w:rPr>
        <w:t>بسم الله الرحمن الرحيم</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tl/>
        </w:rPr>
        <w:t>الــمــمـلكة العربية السعودية</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tl/>
        </w:rPr>
        <w:t>جمعية البر الخيرية بالخبراء والسحابين</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tl/>
        </w:rPr>
        <w:t>مسجلة بوزارة العمل والتنمية الاجتماعية برقم92</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tl/>
        </w:rPr>
        <w:t>سياسة الاحتفاظ بالوثائق وإتلافها</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tl/>
        </w:rPr>
        <w:t>لجمعية البر الخيرية بالخبراء والسحابين</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tl/>
        </w:rPr>
        <w:t>مقدمة</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tl/>
        </w:rPr>
        <w:t>هذا الدليل يقدم الإرشادات التي على الجمعية اتباعها بخصوص إدارة وحفظ وإتلاف الوثائق الخاصة بالجمعية</w:t>
      </w:r>
      <w:r w:rsidRPr="00B338D5">
        <w:rPr>
          <w:rFonts w:ascii="Times New Roman" w:eastAsia="Times New Roman" w:hAnsi="Times New Roman" w:cs="Times New Roman"/>
          <w:color w:val="344358"/>
          <w:sz w:val="36"/>
          <w:szCs w:val="36"/>
        </w:rPr>
        <w:t>.</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tl/>
        </w:rPr>
        <w:t>النطاق</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tl/>
        </w:rPr>
        <w:t xml:space="preserve">يستهدف هذا الدليل جميع من يعمل لصالح الجمعية من موظفين ومديري إدارات و رؤساء أقسام الجمعية والمسؤولين التنفيذين والأمين العام حيث تقع عليهم </w:t>
      </w:r>
      <w:r w:rsidRPr="00B338D5">
        <w:rPr>
          <w:rFonts w:ascii="Times New Roman" w:eastAsia="Times New Roman" w:hAnsi="Times New Roman" w:cs="Times New Roman"/>
          <w:color w:val="344358"/>
          <w:sz w:val="36"/>
          <w:szCs w:val="36"/>
          <w:rtl/>
        </w:rPr>
        <w:lastRenderedPageBreak/>
        <w:t>مسؤولية تطبيق ومتابعة ما يرد في هذه السياسة</w:t>
      </w:r>
      <w:r w:rsidRPr="00B338D5">
        <w:rPr>
          <w:rFonts w:ascii="Times New Roman" w:eastAsia="Times New Roman" w:hAnsi="Times New Roman" w:cs="Times New Roman"/>
          <w:color w:val="344358"/>
          <w:sz w:val="36"/>
          <w:szCs w:val="36"/>
        </w:rPr>
        <w:t>.</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tl/>
        </w:rPr>
        <w:t>إدارة الوثائق</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tl/>
        </w:rPr>
        <w:t>تحتفظ الجمعية بجميع الوثائق على النحو التالي</w:t>
      </w:r>
      <w:r w:rsidRPr="00B338D5">
        <w:rPr>
          <w:rFonts w:ascii="Times New Roman" w:eastAsia="Times New Roman" w:hAnsi="Times New Roman" w:cs="Times New Roman"/>
          <w:color w:val="344358"/>
          <w:sz w:val="36"/>
          <w:szCs w:val="36"/>
        </w:rPr>
        <w:t>:</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tl/>
        </w:rPr>
        <w:t>ـ أولا : الوثائق الرئيسية تحفظ بمكتب الأمين العام وتشمل</w:t>
      </w:r>
      <w:r w:rsidRPr="00B338D5">
        <w:rPr>
          <w:rFonts w:ascii="Times New Roman" w:eastAsia="Times New Roman" w:hAnsi="Times New Roman" w:cs="Times New Roman"/>
          <w:color w:val="344358"/>
          <w:sz w:val="36"/>
          <w:szCs w:val="36"/>
        </w:rPr>
        <w:t xml:space="preserve"> :</w:t>
      </w:r>
      <w:r w:rsidRPr="00B338D5">
        <w:rPr>
          <w:rFonts w:ascii="Times New Roman" w:eastAsia="Times New Roman" w:hAnsi="Times New Roman" w:cs="Times New Roman"/>
          <w:color w:val="344358"/>
          <w:sz w:val="36"/>
          <w:szCs w:val="36"/>
        </w:rPr>
        <w:br/>
        <w:t xml:space="preserve">• </w:t>
      </w:r>
      <w:r w:rsidRPr="00B338D5">
        <w:rPr>
          <w:rFonts w:ascii="Times New Roman" w:eastAsia="Times New Roman" w:hAnsi="Times New Roman" w:cs="Times New Roman"/>
          <w:color w:val="344358"/>
          <w:sz w:val="36"/>
          <w:szCs w:val="36"/>
          <w:rtl/>
        </w:rPr>
        <w:t>اللائحة الأساسية للجمعية وأي لوائح نظامية أخرى</w:t>
      </w:r>
      <w:r w:rsidRPr="00B338D5">
        <w:rPr>
          <w:rFonts w:ascii="Times New Roman" w:eastAsia="Times New Roman" w:hAnsi="Times New Roman" w:cs="Times New Roman"/>
          <w:color w:val="344358"/>
          <w:sz w:val="36"/>
          <w:szCs w:val="36"/>
        </w:rPr>
        <w:br/>
        <w:t xml:space="preserve">• </w:t>
      </w:r>
      <w:r w:rsidRPr="00B338D5">
        <w:rPr>
          <w:rFonts w:ascii="Times New Roman" w:eastAsia="Times New Roman" w:hAnsi="Times New Roman" w:cs="Times New Roman"/>
          <w:color w:val="344358"/>
          <w:sz w:val="36"/>
          <w:szCs w:val="36"/>
          <w:rtl/>
        </w:rPr>
        <w:t>سجل العضوية والاشتراكات في الجمعية العمومية موضحاً به بيانات كل من الأعضاء المؤسسين أو غيرهم من الأعضاء وتاريخ انضمامه</w:t>
      </w:r>
      <w:r w:rsidRPr="00B338D5">
        <w:rPr>
          <w:rFonts w:ascii="Times New Roman" w:eastAsia="Times New Roman" w:hAnsi="Times New Roman" w:cs="Times New Roman"/>
          <w:color w:val="344358"/>
          <w:sz w:val="36"/>
          <w:szCs w:val="36"/>
        </w:rPr>
        <w:br/>
        <w:t xml:space="preserve">• </w:t>
      </w:r>
      <w:r w:rsidRPr="00B338D5">
        <w:rPr>
          <w:rFonts w:ascii="Times New Roman" w:eastAsia="Times New Roman" w:hAnsi="Times New Roman" w:cs="Times New Roman"/>
          <w:color w:val="344358"/>
          <w:sz w:val="36"/>
          <w:szCs w:val="36"/>
          <w:rtl/>
        </w:rPr>
        <w:t>سجل العضوية في مجلس الادارة موضحاً به تاريخ بداية العضوية لكل عضو وتاريخ وطريقة اكتسابها (بالانتخاب / التزكية) ويبين فيه بتاريخ الانتهاء والسبب</w:t>
      </w:r>
      <w:r w:rsidRPr="00B338D5">
        <w:rPr>
          <w:rFonts w:ascii="Times New Roman" w:eastAsia="Times New Roman" w:hAnsi="Times New Roman" w:cs="Times New Roman"/>
          <w:color w:val="344358"/>
          <w:sz w:val="36"/>
          <w:szCs w:val="36"/>
        </w:rPr>
        <w:br/>
        <w:t xml:space="preserve">• </w:t>
      </w:r>
      <w:r w:rsidRPr="00B338D5">
        <w:rPr>
          <w:rFonts w:ascii="Times New Roman" w:eastAsia="Times New Roman" w:hAnsi="Times New Roman" w:cs="Times New Roman"/>
          <w:color w:val="344358"/>
          <w:sz w:val="36"/>
          <w:szCs w:val="36"/>
          <w:rtl/>
        </w:rPr>
        <w:t>سجل اجتماعات الجمعية العمومية</w:t>
      </w:r>
      <w:r w:rsidRPr="00B338D5">
        <w:rPr>
          <w:rFonts w:ascii="Times New Roman" w:eastAsia="Times New Roman" w:hAnsi="Times New Roman" w:cs="Times New Roman"/>
          <w:color w:val="344358"/>
          <w:sz w:val="36"/>
          <w:szCs w:val="36"/>
        </w:rPr>
        <w:t>.</w:t>
      </w:r>
      <w:r w:rsidRPr="00B338D5">
        <w:rPr>
          <w:rFonts w:ascii="Times New Roman" w:eastAsia="Times New Roman" w:hAnsi="Times New Roman" w:cs="Times New Roman"/>
          <w:color w:val="344358"/>
          <w:sz w:val="36"/>
          <w:szCs w:val="36"/>
        </w:rPr>
        <w:br/>
        <w:t xml:space="preserve">• </w:t>
      </w:r>
      <w:r w:rsidRPr="00B338D5">
        <w:rPr>
          <w:rFonts w:ascii="Times New Roman" w:eastAsia="Times New Roman" w:hAnsi="Times New Roman" w:cs="Times New Roman"/>
          <w:color w:val="344358"/>
          <w:sz w:val="36"/>
          <w:szCs w:val="36"/>
          <w:rtl/>
        </w:rPr>
        <w:t>سجل اجتماعات وقرارات مجلس الإدارة</w:t>
      </w:r>
      <w:r w:rsidRPr="00B338D5">
        <w:rPr>
          <w:rFonts w:ascii="Times New Roman" w:eastAsia="Times New Roman" w:hAnsi="Times New Roman" w:cs="Times New Roman"/>
          <w:color w:val="344358"/>
          <w:sz w:val="36"/>
          <w:szCs w:val="36"/>
        </w:rPr>
        <w:br/>
        <w:t xml:space="preserve">• </w:t>
      </w:r>
      <w:r w:rsidRPr="00B338D5">
        <w:rPr>
          <w:rFonts w:ascii="Times New Roman" w:eastAsia="Times New Roman" w:hAnsi="Times New Roman" w:cs="Times New Roman"/>
          <w:color w:val="344358"/>
          <w:sz w:val="36"/>
          <w:szCs w:val="36"/>
          <w:rtl/>
        </w:rPr>
        <w:t>سجل الزيارات</w:t>
      </w:r>
      <w:r w:rsidRPr="00B338D5">
        <w:rPr>
          <w:rFonts w:ascii="Times New Roman" w:eastAsia="Times New Roman" w:hAnsi="Times New Roman" w:cs="Times New Roman"/>
          <w:color w:val="344358"/>
          <w:sz w:val="36"/>
          <w:szCs w:val="36"/>
        </w:rPr>
        <w:br/>
        <w:t xml:space="preserve">• </w:t>
      </w:r>
      <w:r w:rsidRPr="00B338D5">
        <w:rPr>
          <w:rFonts w:ascii="Times New Roman" w:eastAsia="Times New Roman" w:hAnsi="Times New Roman" w:cs="Times New Roman"/>
          <w:color w:val="344358"/>
          <w:sz w:val="36"/>
          <w:szCs w:val="36"/>
          <w:rtl/>
        </w:rPr>
        <w:t>سجل المكاتبات والرسائل</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Pr>
        <w:br/>
        <w:t xml:space="preserve">• </w:t>
      </w:r>
      <w:r w:rsidRPr="00B338D5">
        <w:rPr>
          <w:rFonts w:ascii="Times New Roman" w:eastAsia="Times New Roman" w:hAnsi="Times New Roman" w:cs="Times New Roman"/>
          <w:color w:val="344358"/>
          <w:sz w:val="36"/>
          <w:szCs w:val="36"/>
          <w:rtl/>
        </w:rPr>
        <w:t>ثانيا : الوثائق المالية تحفظ بالشؤون المالية وتشمل</w:t>
      </w:r>
      <w:r w:rsidRPr="00B338D5">
        <w:rPr>
          <w:rFonts w:ascii="Times New Roman" w:eastAsia="Times New Roman" w:hAnsi="Times New Roman" w:cs="Times New Roman"/>
          <w:color w:val="344358"/>
          <w:sz w:val="36"/>
          <w:szCs w:val="36"/>
        </w:rPr>
        <w:t xml:space="preserve"> :</w:t>
      </w:r>
      <w:r w:rsidRPr="00B338D5">
        <w:rPr>
          <w:rFonts w:ascii="Times New Roman" w:eastAsia="Times New Roman" w:hAnsi="Times New Roman" w:cs="Times New Roman"/>
          <w:color w:val="344358"/>
          <w:sz w:val="36"/>
          <w:szCs w:val="36"/>
        </w:rPr>
        <w:br/>
        <w:t xml:space="preserve">• </w:t>
      </w:r>
      <w:r w:rsidRPr="00B338D5">
        <w:rPr>
          <w:rFonts w:ascii="Times New Roman" w:eastAsia="Times New Roman" w:hAnsi="Times New Roman" w:cs="Times New Roman"/>
          <w:color w:val="344358"/>
          <w:sz w:val="36"/>
          <w:szCs w:val="36"/>
          <w:rtl/>
        </w:rPr>
        <w:t>السجلات المالية والبنكية والعُهد</w:t>
      </w:r>
      <w:r w:rsidRPr="00B338D5">
        <w:rPr>
          <w:rFonts w:ascii="Times New Roman" w:eastAsia="Times New Roman" w:hAnsi="Times New Roman" w:cs="Times New Roman"/>
          <w:color w:val="344358"/>
          <w:sz w:val="36"/>
          <w:szCs w:val="36"/>
        </w:rPr>
        <w:br/>
        <w:t xml:space="preserve">• </w:t>
      </w:r>
      <w:r w:rsidRPr="00B338D5">
        <w:rPr>
          <w:rFonts w:ascii="Times New Roman" w:eastAsia="Times New Roman" w:hAnsi="Times New Roman" w:cs="Times New Roman"/>
          <w:color w:val="344358"/>
          <w:sz w:val="36"/>
          <w:szCs w:val="36"/>
          <w:rtl/>
        </w:rPr>
        <w:t>سجل الممتلكات والأصول</w:t>
      </w:r>
      <w:r w:rsidRPr="00B338D5">
        <w:rPr>
          <w:rFonts w:ascii="Times New Roman" w:eastAsia="Times New Roman" w:hAnsi="Times New Roman" w:cs="Times New Roman"/>
          <w:color w:val="344358"/>
          <w:sz w:val="36"/>
          <w:szCs w:val="36"/>
        </w:rPr>
        <w:br/>
        <w:t xml:space="preserve">• </w:t>
      </w:r>
      <w:r w:rsidRPr="00B338D5">
        <w:rPr>
          <w:rFonts w:ascii="Times New Roman" w:eastAsia="Times New Roman" w:hAnsi="Times New Roman" w:cs="Times New Roman"/>
          <w:color w:val="344358"/>
          <w:sz w:val="36"/>
          <w:szCs w:val="36"/>
          <w:rtl/>
        </w:rPr>
        <w:t>ملفات لحفظ كافة الفواتير والإيصالات</w:t>
      </w:r>
      <w:r w:rsidRPr="00B338D5">
        <w:rPr>
          <w:rFonts w:ascii="Times New Roman" w:eastAsia="Times New Roman" w:hAnsi="Times New Roman" w:cs="Times New Roman"/>
          <w:color w:val="344358"/>
          <w:sz w:val="36"/>
          <w:szCs w:val="36"/>
        </w:rPr>
        <w:br/>
        <w:t xml:space="preserve">• </w:t>
      </w:r>
      <w:r w:rsidRPr="00B338D5">
        <w:rPr>
          <w:rFonts w:ascii="Times New Roman" w:eastAsia="Times New Roman" w:hAnsi="Times New Roman" w:cs="Times New Roman"/>
          <w:color w:val="344358"/>
          <w:sz w:val="36"/>
          <w:szCs w:val="36"/>
          <w:rtl/>
        </w:rPr>
        <w:t>سجل التبرعات</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tl/>
        </w:rPr>
        <w:t>تكون هذه السجلات متوافقة قدر الإمكان مع أي نماذج تصدرها وزارة العمل والتنمية الاجتماعية. ويجب ختمها وترقيمها قبل الحفظ ويتولى مجلس الإدارة تحديد المسؤول عن ذلك</w:t>
      </w:r>
      <w:r w:rsidRPr="00B338D5">
        <w:rPr>
          <w:rFonts w:ascii="Times New Roman" w:eastAsia="Times New Roman" w:hAnsi="Times New Roman" w:cs="Times New Roman"/>
          <w:color w:val="344358"/>
          <w:sz w:val="36"/>
          <w:szCs w:val="36"/>
        </w:rPr>
        <w:t>.</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Pr>
        <w:lastRenderedPageBreak/>
        <w:br/>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tl/>
        </w:rPr>
        <w:t>الاحتفاظ بالوثائق</w:t>
      </w:r>
      <w:r w:rsidRPr="00B338D5">
        <w:rPr>
          <w:rFonts w:ascii="Times New Roman" w:eastAsia="Times New Roman" w:hAnsi="Times New Roman" w:cs="Times New Roman"/>
          <w:color w:val="344358"/>
          <w:sz w:val="36"/>
          <w:szCs w:val="36"/>
        </w:rPr>
        <w:t xml:space="preserve"> :</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tl/>
        </w:rPr>
        <w:t xml:space="preserve">يتم </w:t>
      </w:r>
      <w:proofErr w:type="spellStart"/>
      <w:r w:rsidRPr="00B338D5">
        <w:rPr>
          <w:rFonts w:ascii="Times New Roman" w:eastAsia="Times New Roman" w:hAnsi="Times New Roman" w:cs="Times New Roman"/>
          <w:color w:val="344358"/>
          <w:sz w:val="36"/>
          <w:szCs w:val="36"/>
          <w:rtl/>
        </w:rPr>
        <w:t>الإحتفاظ</w:t>
      </w:r>
      <w:proofErr w:type="spellEnd"/>
      <w:r w:rsidRPr="00B338D5">
        <w:rPr>
          <w:rFonts w:ascii="Times New Roman" w:eastAsia="Times New Roman" w:hAnsi="Times New Roman" w:cs="Times New Roman"/>
          <w:color w:val="344358"/>
          <w:sz w:val="36"/>
          <w:szCs w:val="36"/>
          <w:rtl/>
        </w:rPr>
        <w:t xml:space="preserve"> بالوثائق بمكتب خاص للوثائق حسب التقسيمات التالية</w:t>
      </w:r>
      <w:r w:rsidRPr="00B338D5">
        <w:rPr>
          <w:rFonts w:ascii="Times New Roman" w:eastAsia="Times New Roman" w:hAnsi="Times New Roman" w:cs="Times New Roman"/>
          <w:color w:val="344358"/>
          <w:sz w:val="36"/>
          <w:szCs w:val="36"/>
        </w:rPr>
        <w:t>.</w:t>
      </w:r>
      <w:r w:rsidRPr="00B338D5">
        <w:rPr>
          <w:rFonts w:ascii="Times New Roman" w:eastAsia="Times New Roman" w:hAnsi="Times New Roman" w:cs="Times New Roman"/>
          <w:color w:val="344358"/>
          <w:sz w:val="36"/>
          <w:szCs w:val="36"/>
        </w:rPr>
        <w:br/>
        <w:t>:</w:t>
      </w:r>
      <w:r w:rsidRPr="00B338D5">
        <w:rPr>
          <w:rFonts w:ascii="Times New Roman" w:eastAsia="Times New Roman" w:hAnsi="Times New Roman" w:cs="Times New Roman"/>
          <w:color w:val="344358"/>
          <w:sz w:val="36"/>
          <w:szCs w:val="36"/>
        </w:rPr>
        <w:br/>
        <w:t xml:space="preserve">o </w:t>
      </w:r>
      <w:r w:rsidRPr="00B338D5">
        <w:rPr>
          <w:rFonts w:ascii="Times New Roman" w:eastAsia="Times New Roman" w:hAnsi="Times New Roman" w:cs="Times New Roman"/>
          <w:color w:val="344358"/>
          <w:sz w:val="36"/>
          <w:szCs w:val="36"/>
          <w:rtl/>
        </w:rPr>
        <w:t>حفظ دائم</w:t>
      </w:r>
      <w:r w:rsidRPr="00B338D5">
        <w:rPr>
          <w:rFonts w:ascii="Times New Roman" w:eastAsia="Times New Roman" w:hAnsi="Times New Roman" w:cs="Times New Roman"/>
          <w:color w:val="344358"/>
          <w:sz w:val="36"/>
          <w:szCs w:val="36"/>
        </w:rPr>
        <w:br/>
        <w:t xml:space="preserve">o </w:t>
      </w:r>
      <w:r w:rsidRPr="00B338D5">
        <w:rPr>
          <w:rFonts w:ascii="Times New Roman" w:eastAsia="Times New Roman" w:hAnsi="Times New Roman" w:cs="Times New Roman"/>
          <w:color w:val="344358"/>
          <w:sz w:val="36"/>
          <w:szCs w:val="36"/>
          <w:rtl/>
        </w:rPr>
        <w:t>حفظ لمدة 5 سنوات</w:t>
      </w:r>
      <w:r w:rsidRPr="00B338D5">
        <w:rPr>
          <w:rFonts w:ascii="Times New Roman" w:eastAsia="Times New Roman" w:hAnsi="Times New Roman" w:cs="Times New Roman"/>
          <w:color w:val="344358"/>
          <w:sz w:val="36"/>
          <w:szCs w:val="36"/>
        </w:rPr>
        <w:br/>
        <w:t xml:space="preserve">o </w:t>
      </w:r>
      <w:r w:rsidRPr="00B338D5">
        <w:rPr>
          <w:rFonts w:ascii="Times New Roman" w:eastAsia="Times New Roman" w:hAnsi="Times New Roman" w:cs="Times New Roman"/>
          <w:color w:val="344358"/>
          <w:sz w:val="36"/>
          <w:szCs w:val="36"/>
          <w:rtl/>
        </w:rPr>
        <w:t>حفظ لمدة 10 سنوات</w:t>
      </w:r>
      <w:r w:rsidRPr="00B338D5">
        <w:rPr>
          <w:rFonts w:ascii="Times New Roman" w:eastAsia="Times New Roman" w:hAnsi="Times New Roman" w:cs="Times New Roman"/>
          <w:color w:val="344358"/>
          <w:sz w:val="36"/>
          <w:szCs w:val="36"/>
        </w:rPr>
        <w:br/>
        <w:t xml:space="preserve">• </w:t>
      </w:r>
      <w:r w:rsidRPr="00B338D5">
        <w:rPr>
          <w:rFonts w:ascii="Times New Roman" w:eastAsia="Times New Roman" w:hAnsi="Times New Roman" w:cs="Times New Roman"/>
          <w:color w:val="344358"/>
          <w:sz w:val="36"/>
          <w:szCs w:val="36"/>
          <w:rtl/>
        </w:rPr>
        <w:t>يتم إعداد لائحة للسجلات في كل قسم</w:t>
      </w:r>
      <w:r w:rsidRPr="00B338D5">
        <w:rPr>
          <w:rFonts w:ascii="Times New Roman" w:eastAsia="Times New Roman" w:hAnsi="Times New Roman" w:cs="Times New Roman"/>
          <w:color w:val="344358"/>
          <w:sz w:val="36"/>
          <w:szCs w:val="36"/>
        </w:rPr>
        <w:t>.</w:t>
      </w:r>
      <w:r w:rsidRPr="00B338D5">
        <w:rPr>
          <w:rFonts w:ascii="Times New Roman" w:eastAsia="Times New Roman" w:hAnsi="Times New Roman" w:cs="Times New Roman"/>
          <w:color w:val="344358"/>
          <w:sz w:val="36"/>
          <w:szCs w:val="36"/>
        </w:rPr>
        <w:br/>
        <w:t xml:space="preserve">• </w:t>
      </w:r>
      <w:r w:rsidRPr="00B338D5">
        <w:rPr>
          <w:rFonts w:ascii="Times New Roman" w:eastAsia="Times New Roman" w:hAnsi="Times New Roman" w:cs="Times New Roman"/>
          <w:color w:val="344358"/>
          <w:sz w:val="36"/>
          <w:szCs w:val="36"/>
          <w:rtl/>
        </w:rPr>
        <w:t>يتم الاحتفاظ بنسخة إلكترونية لكل ملف أو مستند حفاظا على الملفات من التلف عند المصائب الخارجة عن الإرادة مثل النيران أو الأعاصير أو الطوفان وغيرها وكذلك لتوفير المساحات ولسرعة استعادة البيانات</w:t>
      </w:r>
      <w:r w:rsidRPr="00B338D5">
        <w:rPr>
          <w:rFonts w:ascii="Times New Roman" w:eastAsia="Times New Roman" w:hAnsi="Times New Roman" w:cs="Times New Roman"/>
          <w:color w:val="344358"/>
          <w:sz w:val="36"/>
          <w:szCs w:val="36"/>
        </w:rPr>
        <w:br/>
        <w:t xml:space="preserve">• </w:t>
      </w:r>
      <w:r w:rsidRPr="00B338D5">
        <w:rPr>
          <w:rFonts w:ascii="Times New Roman" w:eastAsia="Times New Roman" w:hAnsi="Times New Roman" w:cs="Times New Roman"/>
          <w:color w:val="344358"/>
          <w:sz w:val="36"/>
          <w:szCs w:val="36"/>
          <w:rtl/>
        </w:rPr>
        <w:t>تحفظ النسخ الإلكترونية في مكان آمن مثل السيرفرات الصلبة أو السحابية أو ما شابهها</w:t>
      </w:r>
      <w:r w:rsidRPr="00B338D5">
        <w:rPr>
          <w:rFonts w:ascii="Times New Roman" w:eastAsia="Times New Roman" w:hAnsi="Times New Roman" w:cs="Times New Roman"/>
          <w:color w:val="344358"/>
          <w:sz w:val="36"/>
          <w:szCs w:val="36"/>
        </w:rPr>
        <w:br/>
        <w:t xml:space="preserve">• </w:t>
      </w:r>
      <w:r w:rsidRPr="00B338D5">
        <w:rPr>
          <w:rFonts w:ascii="Times New Roman" w:eastAsia="Times New Roman" w:hAnsi="Times New Roman" w:cs="Times New Roman"/>
          <w:color w:val="344358"/>
          <w:sz w:val="36"/>
          <w:szCs w:val="36"/>
          <w:rtl/>
        </w:rPr>
        <w:t>تقوم الجمعية بوضع لائحة خاصة بإجراءات التعامل مع الوثائق وطلب الموظف لأي ملف من الأرشيف وإعادتها وغير ذلك مما يتعلق بمكان الأرشيف وتهيئته ونظامه</w:t>
      </w:r>
      <w:r w:rsidRPr="00B338D5">
        <w:rPr>
          <w:rFonts w:ascii="Times New Roman" w:eastAsia="Times New Roman" w:hAnsi="Times New Roman" w:cs="Times New Roman"/>
          <w:color w:val="344358"/>
          <w:sz w:val="36"/>
          <w:szCs w:val="36"/>
        </w:rPr>
        <w:t>.</w:t>
      </w:r>
      <w:r w:rsidRPr="00B338D5">
        <w:rPr>
          <w:rFonts w:ascii="Times New Roman" w:eastAsia="Times New Roman" w:hAnsi="Times New Roman" w:cs="Times New Roman"/>
          <w:color w:val="344358"/>
          <w:sz w:val="36"/>
          <w:szCs w:val="36"/>
        </w:rPr>
        <w:br/>
        <w:t xml:space="preserve">• </w:t>
      </w:r>
      <w:r w:rsidRPr="00B338D5">
        <w:rPr>
          <w:rFonts w:ascii="Times New Roman" w:eastAsia="Times New Roman" w:hAnsi="Times New Roman" w:cs="Times New Roman"/>
          <w:color w:val="344358"/>
          <w:sz w:val="36"/>
          <w:szCs w:val="36"/>
          <w:rtl/>
        </w:rPr>
        <w:t>تحفظ الوثائق بطريقة منظمة حتى يسهل الرجوع للوثائق ولضمان عدم الوقوع في مظنة الفقدان أو السرقة أو التلف</w:t>
      </w:r>
      <w:r w:rsidRPr="00B338D5">
        <w:rPr>
          <w:rFonts w:ascii="Times New Roman" w:eastAsia="Times New Roman" w:hAnsi="Times New Roman" w:cs="Times New Roman"/>
          <w:color w:val="344358"/>
          <w:sz w:val="36"/>
          <w:szCs w:val="36"/>
        </w:rPr>
        <w:t>.</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tl/>
        </w:rPr>
        <w:t>إتلاف الوثائق</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tl/>
        </w:rPr>
        <w:t xml:space="preserve">يتم إتلاف الوثائق التي </w:t>
      </w:r>
      <w:proofErr w:type="spellStart"/>
      <w:r w:rsidRPr="00B338D5">
        <w:rPr>
          <w:rFonts w:ascii="Times New Roman" w:eastAsia="Times New Roman" w:hAnsi="Times New Roman" w:cs="Times New Roman"/>
          <w:color w:val="344358"/>
          <w:sz w:val="36"/>
          <w:szCs w:val="36"/>
          <w:rtl/>
        </w:rPr>
        <w:t>إنتهت</w:t>
      </w:r>
      <w:proofErr w:type="spellEnd"/>
      <w:r w:rsidRPr="00B338D5">
        <w:rPr>
          <w:rFonts w:ascii="Times New Roman" w:eastAsia="Times New Roman" w:hAnsi="Times New Roman" w:cs="Times New Roman"/>
          <w:color w:val="344358"/>
          <w:sz w:val="36"/>
          <w:szCs w:val="36"/>
          <w:rtl/>
        </w:rPr>
        <w:t xml:space="preserve"> صلاحيتها عبر لجنة </w:t>
      </w:r>
      <w:proofErr w:type="spellStart"/>
      <w:r w:rsidRPr="00B338D5">
        <w:rPr>
          <w:rFonts w:ascii="Times New Roman" w:eastAsia="Times New Roman" w:hAnsi="Times New Roman" w:cs="Times New Roman"/>
          <w:color w:val="344358"/>
          <w:sz w:val="36"/>
          <w:szCs w:val="36"/>
          <w:rtl/>
        </w:rPr>
        <w:t>المكونه</w:t>
      </w:r>
      <w:proofErr w:type="spellEnd"/>
      <w:r w:rsidRPr="00B338D5">
        <w:rPr>
          <w:rFonts w:ascii="Times New Roman" w:eastAsia="Times New Roman" w:hAnsi="Times New Roman" w:cs="Times New Roman"/>
          <w:color w:val="344358"/>
          <w:sz w:val="36"/>
          <w:szCs w:val="36"/>
          <w:rtl/>
        </w:rPr>
        <w:t xml:space="preserve"> من</w:t>
      </w:r>
      <w:r w:rsidRPr="00B338D5">
        <w:rPr>
          <w:rFonts w:ascii="Times New Roman" w:eastAsia="Times New Roman" w:hAnsi="Times New Roman" w:cs="Times New Roman"/>
          <w:color w:val="344358"/>
          <w:sz w:val="36"/>
          <w:szCs w:val="36"/>
        </w:rPr>
        <w:t xml:space="preserve"> :</w:t>
      </w:r>
      <w:r w:rsidRPr="00B338D5">
        <w:rPr>
          <w:rFonts w:ascii="Times New Roman" w:eastAsia="Times New Roman" w:hAnsi="Times New Roman" w:cs="Times New Roman"/>
          <w:color w:val="344358"/>
          <w:sz w:val="36"/>
          <w:szCs w:val="36"/>
        </w:rPr>
        <w:br/>
        <w:t xml:space="preserve">• </w:t>
      </w:r>
      <w:r w:rsidRPr="00B338D5">
        <w:rPr>
          <w:rFonts w:ascii="Times New Roman" w:eastAsia="Times New Roman" w:hAnsi="Times New Roman" w:cs="Times New Roman"/>
          <w:color w:val="344358"/>
          <w:sz w:val="36"/>
          <w:szCs w:val="36"/>
          <w:rtl/>
        </w:rPr>
        <w:t>الأمين العام</w:t>
      </w:r>
      <w:r w:rsidRPr="00B338D5">
        <w:rPr>
          <w:rFonts w:ascii="Times New Roman" w:eastAsia="Times New Roman" w:hAnsi="Times New Roman" w:cs="Times New Roman"/>
          <w:color w:val="344358"/>
          <w:sz w:val="36"/>
          <w:szCs w:val="36"/>
        </w:rPr>
        <w:t>.</w:t>
      </w:r>
      <w:r w:rsidRPr="00B338D5">
        <w:rPr>
          <w:rFonts w:ascii="Times New Roman" w:eastAsia="Times New Roman" w:hAnsi="Times New Roman" w:cs="Times New Roman"/>
          <w:color w:val="344358"/>
          <w:sz w:val="36"/>
          <w:szCs w:val="36"/>
        </w:rPr>
        <w:br/>
        <w:t xml:space="preserve">• </w:t>
      </w:r>
      <w:r w:rsidRPr="00B338D5">
        <w:rPr>
          <w:rFonts w:ascii="Times New Roman" w:eastAsia="Times New Roman" w:hAnsi="Times New Roman" w:cs="Times New Roman"/>
          <w:color w:val="344358"/>
          <w:sz w:val="36"/>
          <w:szCs w:val="36"/>
          <w:rtl/>
        </w:rPr>
        <w:t>مدير عام الشؤون المالية</w:t>
      </w:r>
      <w:r w:rsidRPr="00B338D5">
        <w:rPr>
          <w:rFonts w:ascii="Times New Roman" w:eastAsia="Times New Roman" w:hAnsi="Times New Roman" w:cs="Times New Roman"/>
          <w:color w:val="344358"/>
          <w:sz w:val="36"/>
          <w:szCs w:val="36"/>
        </w:rPr>
        <w:br/>
        <w:t xml:space="preserve">• </w:t>
      </w:r>
      <w:r w:rsidRPr="00B338D5">
        <w:rPr>
          <w:rFonts w:ascii="Times New Roman" w:eastAsia="Times New Roman" w:hAnsi="Times New Roman" w:cs="Times New Roman"/>
          <w:color w:val="344358"/>
          <w:sz w:val="36"/>
          <w:szCs w:val="36"/>
          <w:rtl/>
        </w:rPr>
        <w:t>مدير الموارد البشرية</w:t>
      </w:r>
      <w:r w:rsidRPr="00B338D5">
        <w:rPr>
          <w:rFonts w:ascii="Times New Roman" w:eastAsia="Times New Roman" w:hAnsi="Times New Roman" w:cs="Times New Roman"/>
          <w:color w:val="344358"/>
          <w:sz w:val="36"/>
          <w:szCs w:val="36"/>
        </w:rPr>
        <w:br/>
        <w:t xml:space="preserve">• </w:t>
      </w:r>
      <w:r w:rsidRPr="00B338D5">
        <w:rPr>
          <w:rFonts w:ascii="Times New Roman" w:eastAsia="Times New Roman" w:hAnsi="Times New Roman" w:cs="Times New Roman"/>
          <w:color w:val="344358"/>
          <w:sz w:val="36"/>
          <w:szCs w:val="36"/>
          <w:rtl/>
        </w:rPr>
        <w:t>مدير إدارة الوثائق والأرشفة</w:t>
      </w:r>
      <w:r w:rsidRPr="00B338D5">
        <w:rPr>
          <w:rFonts w:ascii="Times New Roman" w:eastAsia="Times New Roman" w:hAnsi="Times New Roman" w:cs="Times New Roman"/>
          <w:color w:val="344358"/>
          <w:sz w:val="36"/>
          <w:szCs w:val="36"/>
        </w:rPr>
        <w:br/>
        <w:t xml:space="preserve">• </w:t>
      </w:r>
      <w:r w:rsidRPr="00B338D5">
        <w:rPr>
          <w:rFonts w:ascii="Times New Roman" w:eastAsia="Times New Roman" w:hAnsi="Times New Roman" w:cs="Times New Roman"/>
          <w:color w:val="344358"/>
          <w:sz w:val="36"/>
          <w:szCs w:val="36"/>
          <w:rtl/>
        </w:rPr>
        <w:t xml:space="preserve">تقوم إدارة الوثائق </w:t>
      </w:r>
      <w:proofErr w:type="spellStart"/>
      <w:r w:rsidRPr="00B338D5">
        <w:rPr>
          <w:rFonts w:ascii="Times New Roman" w:eastAsia="Times New Roman" w:hAnsi="Times New Roman" w:cs="Times New Roman"/>
          <w:color w:val="344358"/>
          <w:sz w:val="36"/>
          <w:szCs w:val="36"/>
          <w:rtl/>
        </w:rPr>
        <w:t>والإرشيف</w:t>
      </w:r>
      <w:proofErr w:type="spellEnd"/>
      <w:r w:rsidRPr="00B338D5">
        <w:rPr>
          <w:rFonts w:ascii="Times New Roman" w:eastAsia="Times New Roman" w:hAnsi="Times New Roman" w:cs="Times New Roman"/>
          <w:color w:val="344358"/>
          <w:sz w:val="36"/>
          <w:szCs w:val="36"/>
          <w:rtl/>
        </w:rPr>
        <w:t xml:space="preserve"> بإصدار بيان بالوثائق المراد إتلافها ( طلب إتلاف وثائق ) يرفع للأمين العام. (مرفق النموذج</w:t>
      </w:r>
      <w:r w:rsidRPr="00B338D5">
        <w:rPr>
          <w:rFonts w:ascii="Times New Roman" w:eastAsia="Times New Roman" w:hAnsi="Times New Roman" w:cs="Times New Roman"/>
          <w:color w:val="344358"/>
          <w:sz w:val="36"/>
          <w:szCs w:val="36"/>
        </w:rPr>
        <w:t>)</w:t>
      </w:r>
      <w:r w:rsidRPr="00B338D5">
        <w:rPr>
          <w:rFonts w:ascii="Times New Roman" w:eastAsia="Times New Roman" w:hAnsi="Times New Roman" w:cs="Times New Roman"/>
          <w:color w:val="344358"/>
          <w:sz w:val="36"/>
          <w:szCs w:val="36"/>
        </w:rPr>
        <w:br/>
        <w:t xml:space="preserve">• </w:t>
      </w:r>
      <w:r w:rsidRPr="00B338D5">
        <w:rPr>
          <w:rFonts w:ascii="Times New Roman" w:eastAsia="Times New Roman" w:hAnsi="Times New Roman" w:cs="Times New Roman"/>
          <w:color w:val="344358"/>
          <w:sz w:val="36"/>
          <w:szCs w:val="36"/>
          <w:rtl/>
        </w:rPr>
        <w:t xml:space="preserve">تعقد لجنة الوثائق </w:t>
      </w:r>
      <w:proofErr w:type="spellStart"/>
      <w:r w:rsidRPr="00B338D5">
        <w:rPr>
          <w:rFonts w:ascii="Times New Roman" w:eastAsia="Times New Roman" w:hAnsi="Times New Roman" w:cs="Times New Roman"/>
          <w:color w:val="344358"/>
          <w:sz w:val="36"/>
          <w:szCs w:val="36"/>
          <w:rtl/>
        </w:rPr>
        <w:t>إجتماع</w:t>
      </w:r>
      <w:proofErr w:type="spellEnd"/>
      <w:r w:rsidRPr="00B338D5">
        <w:rPr>
          <w:rFonts w:ascii="Times New Roman" w:eastAsia="Times New Roman" w:hAnsi="Times New Roman" w:cs="Times New Roman"/>
          <w:color w:val="344358"/>
          <w:sz w:val="36"/>
          <w:szCs w:val="36"/>
          <w:rtl/>
        </w:rPr>
        <w:t xml:space="preserve"> لدراسة طلبات الإتلاف المقدمة ثم يعد محضر رسمي بإتلاف الوثائق يحتفظ به </w:t>
      </w:r>
      <w:proofErr w:type="spellStart"/>
      <w:r w:rsidRPr="00B338D5">
        <w:rPr>
          <w:rFonts w:ascii="Times New Roman" w:eastAsia="Times New Roman" w:hAnsi="Times New Roman" w:cs="Times New Roman"/>
          <w:color w:val="344358"/>
          <w:sz w:val="36"/>
          <w:szCs w:val="36"/>
          <w:rtl/>
        </w:rPr>
        <w:t>بمكت</w:t>
      </w:r>
      <w:proofErr w:type="spellEnd"/>
      <w:r w:rsidRPr="00B338D5">
        <w:rPr>
          <w:rFonts w:ascii="Times New Roman" w:eastAsia="Times New Roman" w:hAnsi="Times New Roman" w:cs="Times New Roman"/>
          <w:color w:val="344358"/>
          <w:sz w:val="36"/>
          <w:szCs w:val="36"/>
          <w:rtl/>
        </w:rPr>
        <w:t xml:space="preserve"> الأمين العام</w:t>
      </w:r>
      <w:r w:rsidRPr="00B338D5">
        <w:rPr>
          <w:rFonts w:ascii="Times New Roman" w:eastAsia="Times New Roman" w:hAnsi="Times New Roman" w:cs="Times New Roman"/>
          <w:color w:val="344358"/>
          <w:sz w:val="36"/>
          <w:szCs w:val="36"/>
        </w:rPr>
        <w:br/>
        <w:t xml:space="preserve">• </w:t>
      </w:r>
      <w:r w:rsidRPr="00B338D5">
        <w:rPr>
          <w:rFonts w:ascii="Times New Roman" w:eastAsia="Times New Roman" w:hAnsi="Times New Roman" w:cs="Times New Roman"/>
          <w:color w:val="344358"/>
          <w:sz w:val="36"/>
          <w:szCs w:val="36"/>
          <w:rtl/>
        </w:rPr>
        <w:t xml:space="preserve">بعد المراجعة واعتماد الإتلاف، تشكل لجنة للتخلص من الوثائق بطريقة آمنة </w:t>
      </w:r>
      <w:r w:rsidRPr="00B338D5">
        <w:rPr>
          <w:rFonts w:ascii="Times New Roman" w:eastAsia="Times New Roman" w:hAnsi="Times New Roman" w:cs="Times New Roman"/>
          <w:color w:val="344358"/>
          <w:sz w:val="36"/>
          <w:szCs w:val="36"/>
          <w:rtl/>
        </w:rPr>
        <w:lastRenderedPageBreak/>
        <w:t>وسليمة وغير مضرة بالبيئة وتضمن إتلاف كامل للوثائق</w:t>
      </w:r>
      <w:r w:rsidRPr="00B338D5">
        <w:rPr>
          <w:rFonts w:ascii="Times New Roman" w:eastAsia="Times New Roman" w:hAnsi="Times New Roman" w:cs="Times New Roman"/>
          <w:color w:val="344358"/>
          <w:sz w:val="36"/>
          <w:szCs w:val="36"/>
        </w:rPr>
        <w:t>.</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tl/>
        </w:rPr>
        <w:t>طلب إتلاف وثائق</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tl/>
        </w:rPr>
        <w:t>الإدارة اليوم / التاريخ</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tl/>
        </w:rPr>
        <w:t>سعادة الامين العام: حفظه الله</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tl/>
        </w:rPr>
        <w:t>السلام عليكم ورحمة الله وبركات ,,,,,,,,,,,,, وبعد</w:t>
      </w:r>
      <w:r w:rsidRPr="00B338D5">
        <w:rPr>
          <w:rFonts w:ascii="Times New Roman" w:eastAsia="Times New Roman" w:hAnsi="Times New Roman" w:cs="Times New Roman"/>
          <w:color w:val="344358"/>
          <w:sz w:val="36"/>
          <w:szCs w:val="36"/>
        </w:rPr>
        <w:br/>
      </w:r>
      <w:proofErr w:type="spellStart"/>
      <w:r w:rsidRPr="00B338D5">
        <w:rPr>
          <w:rFonts w:ascii="Times New Roman" w:eastAsia="Times New Roman" w:hAnsi="Times New Roman" w:cs="Times New Roman"/>
          <w:color w:val="344358"/>
          <w:sz w:val="36"/>
          <w:szCs w:val="36"/>
          <w:rtl/>
        </w:rPr>
        <w:t>بناءا</w:t>
      </w:r>
      <w:proofErr w:type="spellEnd"/>
      <w:r w:rsidRPr="00B338D5">
        <w:rPr>
          <w:rFonts w:ascii="Times New Roman" w:eastAsia="Times New Roman" w:hAnsi="Times New Roman" w:cs="Times New Roman"/>
          <w:color w:val="344358"/>
          <w:sz w:val="36"/>
          <w:szCs w:val="36"/>
          <w:rtl/>
        </w:rPr>
        <w:t xml:space="preserve"> على سياسة الاحتفاظ بالوثائق وإتلافها فإننا نقدم لسيادتكم بيان بالوثائق التي انتهت صلاحيتها وهي</w:t>
      </w:r>
      <w:r w:rsidRPr="00B338D5">
        <w:rPr>
          <w:rFonts w:ascii="Times New Roman" w:eastAsia="Times New Roman" w:hAnsi="Times New Roman" w:cs="Times New Roman"/>
          <w:color w:val="344358"/>
          <w:sz w:val="36"/>
          <w:szCs w:val="36"/>
        </w:rPr>
        <w:t xml:space="preserve"> :</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tl/>
        </w:rPr>
        <w:t>م اسم الوثيقة مدة حفظها القسم تاريخ صدورها تم نسخها الكترونيا</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tl/>
        </w:rPr>
        <w:t>وتقبلوا فائق الشكر والتقدير</w:t>
      </w:r>
      <w:r w:rsidRPr="00B338D5">
        <w:rPr>
          <w:rFonts w:ascii="Times New Roman" w:eastAsia="Times New Roman" w:hAnsi="Times New Roman" w:cs="Times New Roman"/>
          <w:color w:val="344358"/>
          <w:sz w:val="36"/>
          <w:szCs w:val="36"/>
        </w:rPr>
        <w:t>..</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tl/>
        </w:rPr>
        <w:t>مدير</w:t>
      </w:r>
      <w:r w:rsidRPr="00B338D5">
        <w:rPr>
          <w:rFonts w:ascii="Times New Roman" w:eastAsia="Times New Roman" w:hAnsi="Times New Roman" w:cs="Times New Roman"/>
          <w:color w:val="344358"/>
          <w:sz w:val="36"/>
          <w:szCs w:val="36"/>
        </w:rPr>
        <w:t>:</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tl/>
        </w:rPr>
        <w:t>الاسم</w:t>
      </w:r>
      <w:r w:rsidRPr="00B338D5">
        <w:rPr>
          <w:rFonts w:ascii="Times New Roman" w:eastAsia="Times New Roman" w:hAnsi="Times New Roman" w:cs="Times New Roman"/>
          <w:color w:val="344358"/>
          <w:sz w:val="36"/>
          <w:szCs w:val="36"/>
        </w:rPr>
        <w:t>:</w:t>
      </w:r>
      <w:r w:rsidRPr="00B338D5">
        <w:rPr>
          <w:rFonts w:ascii="Times New Roman" w:eastAsia="Times New Roman" w:hAnsi="Times New Roman" w:cs="Times New Roman"/>
          <w:color w:val="344358"/>
          <w:sz w:val="36"/>
          <w:szCs w:val="36"/>
        </w:rPr>
        <w:br/>
      </w:r>
      <w:r w:rsidRPr="00B338D5">
        <w:rPr>
          <w:rFonts w:ascii="Times New Roman" w:eastAsia="Times New Roman" w:hAnsi="Times New Roman" w:cs="Times New Roman"/>
          <w:color w:val="344358"/>
          <w:sz w:val="36"/>
          <w:szCs w:val="36"/>
          <w:rtl/>
        </w:rPr>
        <w:t>التوقيع</w:t>
      </w:r>
      <w:r w:rsidRPr="00B338D5">
        <w:rPr>
          <w:rFonts w:ascii="Times New Roman" w:eastAsia="Times New Roman" w:hAnsi="Times New Roman" w:cs="Times New Roman"/>
          <w:color w:val="344358"/>
          <w:sz w:val="36"/>
          <w:szCs w:val="36"/>
        </w:rPr>
        <w:t>:</w:t>
      </w:r>
    </w:p>
    <w:p w:rsidR="00E7061C" w:rsidRDefault="00E7061C"/>
    <w:sectPr w:rsidR="00E7061C" w:rsidSect="00A078F7">
      <w:pgSz w:w="11906" w:h="16838" w:code="9"/>
      <w:pgMar w:top="1797" w:right="1440" w:bottom="1797" w:left="1440"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8D5"/>
    <w:rsid w:val="008B3C63"/>
    <w:rsid w:val="00A078F7"/>
    <w:rsid w:val="00A916FE"/>
    <w:rsid w:val="00B338D5"/>
    <w:rsid w:val="00E706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338D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B338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338D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B338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040662">
      <w:bodyDiv w:val="1"/>
      <w:marLeft w:val="0"/>
      <w:marRight w:val="0"/>
      <w:marTop w:val="0"/>
      <w:marBottom w:val="0"/>
      <w:divBdr>
        <w:top w:val="none" w:sz="0" w:space="0" w:color="auto"/>
        <w:left w:val="none" w:sz="0" w:space="0" w:color="auto"/>
        <w:bottom w:val="none" w:sz="0" w:space="0" w:color="auto"/>
        <w:right w:val="none" w:sz="0" w:space="0" w:color="auto"/>
      </w:divBdr>
      <w:divsChild>
        <w:div w:id="2078353914">
          <w:marLeft w:val="0"/>
          <w:marRight w:val="0"/>
          <w:marTop w:val="0"/>
          <w:marBottom w:val="0"/>
          <w:divBdr>
            <w:top w:val="none" w:sz="0" w:space="0" w:color="auto"/>
            <w:left w:val="none" w:sz="0" w:space="0" w:color="auto"/>
            <w:bottom w:val="none" w:sz="0" w:space="0" w:color="auto"/>
            <w:right w:val="none" w:sz="0" w:space="0" w:color="auto"/>
          </w:divBdr>
        </w:div>
        <w:div w:id="1873953253">
          <w:marLeft w:val="0"/>
          <w:marRight w:val="-825"/>
          <w:marTop w:val="0"/>
          <w:marBottom w:val="0"/>
          <w:divBdr>
            <w:top w:val="none" w:sz="0" w:space="0" w:color="auto"/>
            <w:left w:val="none" w:sz="0" w:space="0" w:color="auto"/>
            <w:bottom w:val="none" w:sz="0" w:space="0" w:color="auto"/>
            <w:right w:val="none" w:sz="0" w:space="0" w:color="auto"/>
          </w:divBdr>
        </w:div>
        <w:div w:id="479078158">
          <w:marLeft w:val="75"/>
          <w:marRight w:val="75"/>
          <w:marTop w:val="75"/>
          <w:marBottom w:val="75"/>
          <w:divBdr>
            <w:top w:val="none" w:sz="0" w:space="0" w:color="auto"/>
            <w:left w:val="none" w:sz="0" w:space="0" w:color="auto"/>
            <w:bottom w:val="none" w:sz="0" w:space="0" w:color="auto"/>
            <w:right w:val="none" w:sz="0" w:space="0" w:color="auto"/>
          </w:divBdr>
        </w:div>
        <w:div w:id="1398820347">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iralkbra.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456</Words>
  <Characters>2604</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‏‏مستخدم Windows</cp:lastModifiedBy>
  <cp:revision>3</cp:revision>
  <cp:lastPrinted>2022-02-21T05:52:00Z</cp:lastPrinted>
  <dcterms:created xsi:type="dcterms:W3CDTF">2020-08-20T07:14:00Z</dcterms:created>
  <dcterms:modified xsi:type="dcterms:W3CDTF">2022-02-21T05:53:00Z</dcterms:modified>
</cp:coreProperties>
</file>